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62" w:rsidRPr="00442862" w:rsidRDefault="005D0036" w:rsidP="00371B3B">
      <w:pPr>
        <w:spacing w:beforeLines="60" w:before="144" w:afterLines="50" w:after="120"/>
        <w:rPr>
          <w:rFonts w:ascii="Microsoft Sans Serif" w:hAnsi="Microsoft Sans Serif" w:cs="Microsoft Sans Serif"/>
          <w:sz w:val="36"/>
        </w:rPr>
      </w:pPr>
      <w:r>
        <w:rPr>
          <w:rFonts w:ascii="Microsoft Sans Serif" w:hAnsi="Microsoft Sans Serif" w:cs="Microsoft Sans Serif"/>
          <w:sz w:val="36"/>
        </w:rPr>
        <w:t>Wir suchen:</w:t>
      </w:r>
    </w:p>
    <w:p w:rsidR="002E0D04" w:rsidRDefault="008B4872" w:rsidP="00371B3B">
      <w:pPr>
        <w:spacing w:beforeLines="60" w:before="144" w:afterLines="50" w:after="120"/>
        <w:rPr>
          <w:rFonts w:ascii="Microsoft Sans Serif" w:hAnsi="Microsoft Sans Serif" w:cs="Microsoft Sans Serif"/>
          <w:b/>
          <w:sz w:val="36"/>
        </w:rPr>
      </w:pPr>
      <w:r>
        <w:rPr>
          <w:rFonts w:ascii="Microsoft Sans Serif" w:hAnsi="Microsoft Sans Serif" w:cs="Microsoft Sans Serif"/>
          <w:b/>
          <w:sz w:val="36"/>
        </w:rPr>
        <w:t>Project</w:t>
      </w:r>
      <w:r w:rsidR="00D01849">
        <w:rPr>
          <w:rFonts w:ascii="Microsoft Sans Serif" w:hAnsi="Microsoft Sans Serif" w:cs="Microsoft Sans Serif"/>
          <w:b/>
          <w:sz w:val="36"/>
        </w:rPr>
        <w:t xml:space="preserve"> Manager Sensorik und Konsumentenforschung</w:t>
      </w:r>
    </w:p>
    <w:p w:rsidR="00442862" w:rsidRPr="0012647F" w:rsidRDefault="00442862" w:rsidP="00C94AD6">
      <w:pPr>
        <w:spacing w:beforeLines="60" w:before="144" w:afterLines="60" w:after="144" w:line="276" w:lineRule="auto"/>
        <w:rPr>
          <w:rFonts w:ascii="Microsoft Sans Serif" w:hAnsi="Microsoft Sans Serif" w:cs="Microsoft Sans Serif"/>
          <w:b/>
          <w:sz w:val="14"/>
        </w:rPr>
      </w:pPr>
    </w:p>
    <w:p w:rsidR="00686767" w:rsidRPr="005211EA" w:rsidRDefault="00BF1BEF" w:rsidP="005211EA">
      <w:pPr>
        <w:pStyle w:val="BodyText2"/>
        <w:spacing w:beforeLines="60" w:before="144" w:afterLines="60" w:after="144" w:line="276" w:lineRule="auto"/>
        <w:jc w:val="left"/>
        <w:rPr>
          <w:rFonts w:ascii="Microsoft Sans Serif" w:hAnsi="Microsoft Sans Serif" w:cs="Microsoft Sans Serif"/>
          <w:color w:val="auto"/>
        </w:rPr>
      </w:pPr>
      <w:r>
        <w:rPr>
          <w:rFonts w:ascii="Microsoft Sans Serif" w:hAnsi="Microsoft Sans Serif" w:cs="Microsoft Sans Serif"/>
          <w:color w:val="auto"/>
        </w:rPr>
        <w:t xml:space="preserve">Sie sind unser Mann / </w:t>
      </w:r>
      <w:r w:rsidR="00913E76">
        <w:rPr>
          <w:rFonts w:ascii="Microsoft Sans Serif" w:hAnsi="Microsoft Sans Serif" w:cs="Microsoft Sans Serif"/>
          <w:color w:val="auto"/>
        </w:rPr>
        <w:t xml:space="preserve">unsere </w:t>
      </w:r>
      <w:r>
        <w:rPr>
          <w:rFonts w:ascii="Microsoft Sans Serif" w:hAnsi="Microsoft Sans Serif" w:cs="Microsoft Sans Serif"/>
          <w:color w:val="auto"/>
        </w:rPr>
        <w:t xml:space="preserve">Frau, wenn Sie </w:t>
      </w:r>
      <w:r w:rsidR="00913E76">
        <w:rPr>
          <w:rFonts w:ascii="Microsoft Sans Serif" w:hAnsi="Microsoft Sans Serif" w:cs="Microsoft Sans Serif"/>
          <w:color w:val="auto"/>
        </w:rPr>
        <w:t xml:space="preserve">sich gerne den </w:t>
      </w:r>
      <w:r>
        <w:rPr>
          <w:rFonts w:ascii="Microsoft Sans Serif" w:hAnsi="Microsoft Sans Serif" w:cs="Microsoft Sans Serif"/>
          <w:color w:val="auto"/>
        </w:rPr>
        <w:t>folgende</w:t>
      </w:r>
      <w:r w:rsidR="00913E76">
        <w:rPr>
          <w:rFonts w:ascii="Microsoft Sans Serif" w:hAnsi="Microsoft Sans Serif" w:cs="Microsoft Sans Serif"/>
          <w:color w:val="auto"/>
        </w:rPr>
        <w:t>n</w:t>
      </w:r>
      <w:r>
        <w:rPr>
          <w:rFonts w:ascii="Microsoft Sans Serif" w:hAnsi="Microsoft Sans Serif" w:cs="Microsoft Sans Serif"/>
          <w:color w:val="auto"/>
        </w:rPr>
        <w:t xml:space="preserve"> Aufgaben </w:t>
      </w:r>
      <w:r w:rsidR="00913E76">
        <w:rPr>
          <w:rFonts w:ascii="Microsoft Sans Serif" w:hAnsi="Microsoft Sans Serif" w:cs="Microsoft Sans Serif"/>
          <w:color w:val="auto"/>
        </w:rPr>
        <w:t>stellen möchten</w:t>
      </w:r>
      <w:r>
        <w:rPr>
          <w:rFonts w:ascii="Microsoft Sans Serif" w:hAnsi="Microsoft Sans Serif" w:cs="Microsoft Sans Serif"/>
          <w:color w:val="auto"/>
        </w:rPr>
        <w:t>:</w:t>
      </w:r>
    </w:p>
    <w:p w:rsidR="001D48D5" w:rsidRPr="001D48D5" w:rsidRDefault="001D48D5" w:rsidP="00465CCD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="Microsoft Sans Serif" w:hAnsi="Microsoft Sans Serif" w:cs="Microsoft Sans Serif"/>
          <w:color w:val="auto"/>
        </w:rPr>
      </w:pPr>
      <w:r w:rsidRPr="001D48D5">
        <w:rPr>
          <w:rFonts w:ascii="Microsoft Sans Serif" w:hAnsi="Microsoft Sans Serif" w:cs="Microsoft Sans Serif"/>
          <w:color w:val="auto"/>
        </w:rPr>
        <w:t>projektbezogene Betreuung und Beratung unserer Kunden</w:t>
      </w:r>
      <w:r w:rsidR="00A13FBB">
        <w:rPr>
          <w:rFonts w:ascii="Microsoft Sans Serif" w:hAnsi="Microsoft Sans Serif" w:cs="Microsoft Sans Serif"/>
          <w:color w:val="auto"/>
        </w:rPr>
        <w:t xml:space="preserve"> </w:t>
      </w:r>
      <w:r w:rsidR="00A13FBB" w:rsidRPr="001D48D5">
        <w:rPr>
          <w:rFonts w:ascii="Microsoft Sans Serif" w:hAnsi="Microsoft Sans Serif" w:cs="Microsoft Sans Serif"/>
          <w:color w:val="auto"/>
        </w:rPr>
        <w:t>in allen Fragen der Sensorik und des markt- und marketingrelevanten Produktmanagements</w:t>
      </w:r>
    </w:p>
    <w:p w:rsidR="005A0772" w:rsidRPr="005A0772" w:rsidRDefault="001D48D5" w:rsidP="00465CCD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="Microsoft Sans Serif" w:hAnsi="Microsoft Sans Serif" w:cs="Microsoft Sans Serif"/>
          <w:color w:val="auto"/>
        </w:rPr>
      </w:pPr>
      <w:r w:rsidRPr="001D48D5">
        <w:rPr>
          <w:rFonts w:ascii="Microsoft Sans Serif" w:hAnsi="Microsoft Sans Serif" w:cs="Microsoft Sans Serif"/>
          <w:color w:val="auto"/>
        </w:rPr>
        <w:t>Angebotskalkulation und Angebotserstellung</w:t>
      </w:r>
    </w:p>
    <w:p w:rsidR="001D48D5" w:rsidRPr="001D48D5" w:rsidRDefault="0069766A" w:rsidP="00465CCD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="Microsoft Sans Serif" w:hAnsi="Microsoft Sans Serif" w:cs="Microsoft Sans Serif"/>
          <w:color w:val="auto"/>
        </w:rPr>
      </w:pPr>
      <w:r>
        <w:rPr>
          <w:rFonts w:ascii="Microsoft Sans Serif" w:hAnsi="Microsoft Sans Serif" w:cs="Microsoft Sans Serif"/>
          <w:color w:val="auto"/>
        </w:rPr>
        <w:t>L</w:t>
      </w:r>
      <w:r w:rsidR="001D48D5" w:rsidRPr="001D48D5">
        <w:rPr>
          <w:rFonts w:ascii="Microsoft Sans Serif" w:hAnsi="Microsoft Sans Serif" w:cs="Microsoft Sans Serif"/>
          <w:color w:val="auto"/>
        </w:rPr>
        <w:t xml:space="preserve">eitung und </w:t>
      </w:r>
      <w:r>
        <w:rPr>
          <w:rFonts w:ascii="Microsoft Sans Serif" w:hAnsi="Microsoft Sans Serif" w:cs="Microsoft Sans Serif"/>
          <w:color w:val="auto"/>
        </w:rPr>
        <w:t>K</w:t>
      </w:r>
      <w:r w:rsidR="001D48D5" w:rsidRPr="001D48D5">
        <w:rPr>
          <w:rFonts w:ascii="Microsoft Sans Serif" w:hAnsi="Microsoft Sans Serif" w:cs="Microsoft Sans Serif"/>
          <w:color w:val="auto"/>
        </w:rPr>
        <w:t xml:space="preserve">oordination </w:t>
      </w:r>
      <w:r>
        <w:rPr>
          <w:rFonts w:ascii="Microsoft Sans Serif" w:hAnsi="Microsoft Sans Serif" w:cs="Microsoft Sans Serif"/>
          <w:color w:val="auto"/>
        </w:rPr>
        <w:t>der sensorischen Projekte (Konsumentenrekrutierung, Datenerhebung an verschiedenen Testorten, Testdurchführung, Supervision)</w:t>
      </w:r>
    </w:p>
    <w:p w:rsidR="00A13FBB" w:rsidRPr="005A0772" w:rsidRDefault="0080000D" w:rsidP="00A13FBB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="Microsoft Sans Serif" w:hAnsi="Microsoft Sans Serif" w:cs="Microsoft Sans Serif"/>
          <w:color w:val="auto"/>
        </w:rPr>
      </w:pPr>
      <w:r>
        <w:rPr>
          <w:rFonts w:ascii="Microsoft Sans Serif" w:hAnsi="Microsoft Sans Serif" w:cs="Microsoft Sans Serif"/>
          <w:color w:val="auto"/>
        </w:rPr>
        <w:t>Sehr gute Kenntnisse in der s</w:t>
      </w:r>
      <w:r w:rsidR="0069766A">
        <w:rPr>
          <w:rFonts w:ascii="Microsoft Sans Serif" w:hAnsi="Microsoft Sans Serif" w:cs="Microsoft Sans Serif"/>
          <w:color w:val="auto"/>
        </w:rPr>
        <w:t>tatistische Analyse der D</w:t>
      </w:r>
      <w:r w:rsidR="00A13FBB" w:rsidRPr="00A13FBB">
        <w:rPr>
          <w:rFonts w:ascii="Microsoft Sans Serif" w:hAnsi="Microsoft Sans Serif" w:cs="Microsoft Sans Serif"/>
          <w:color w:val="auto"/>
        </w:rPr>
        <w:t xml:space="preserve">aten und </w:t>
      </w:r>
      <w:r w:rsidR="0069766A">
        <w:rPr>
          <w:rFonts w:ascii="Microsoft Sans Serif" w:hAnsi="Microsoft Sans Serif" w:cs="Microsoft Sans Serif"/>
          <w:color w:val="auto"/>
        </w:rPr>
        <w:t xml:space="preserve">ihrer </w:t>
      </w:r>
      <w:r w:rsidR="00A13FBB" w:rsidRPr="00A13FBB">
        <w:rPr>
          <w:rFonts w:ascii="Microsoft Sans Serif" w:hAnsi="Microsoft Sans Serif" w:cs="Microsoft Sans Serif"/>
          <w:color w:val="auto"/>
        </w:rPr>
        <w:t>Visualisierung</w:t>
      </w:r>
    </w:p>
    <w:p w:rsidR="001D48D5" w:rsidRPr="00A13FBB" w:rsidRDefault="00A13FBB" w:rsidP="00A13FBB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="Microsoft Sans Serif" w:hAnsi="Microsoft Sans Serif" w:cs="Microsoft Sans Serif"/>
          <w:color w:val="auto"/>
        </w:rPr>
      </w:pPr>
      <w:r>
        <w:rPr>
          <w:rFonts w:ascii="Microsoft Sans Serif" w:hAnsi="Microsoft Sans Serif" w:cs="Microsoft Sans Serif"/>
          <w:color w:val="auto"/>
        </w:rPr>
        <w:t>Berichtserstellung und Ergebnis</w:t>
      </w:r>
      <w:r w:rsidR="001D48D5" w:rsidRPr="001D48D5">
        <w:rPr>
          <w:rFonts w:ascii="Microsoft Sans Serif" w:hAnsi="Microsoft Sans Serif" w:cs="Microsoft Sans Serif"/>
          <w:color w:val="auto"/>
        </w:rPr>
        <w:t>präsentation</w:t>
      </w:r>
      <w:r>
        <w:rPr>
          <w:rFonts w:ascii="Microsoft Sans Serif" w:hAnsi="Microsoft Sans Serif" w:cs="Microsoft Sans Serif"/>
          <w:color w:val="auto"/>
        </w:rPr>
        <w:t xml:space="preserve"> beim Kunden</w:t>
      </w:r>
    </w:p>
    <w:p w:rsidR="001D48D5" w:rsidRDefault="001D48D5" w:rsidP="001D48D5">
      <w:pPr>
        <w:jc w:val="both"/>
        <w:rPr>
          <w:rFonts w:cs="Arial"/>
        </w:rPr>
      </w:pPr>
    </w:p>
    <w:p w:rsidR="00D01B8D" w:rsidRPr="00D01B8D" w:rsidRDefault="001D48D5" w:rsidP="00D01B8D">
      <w:pPr>
        <w:spacing w:beforeLines="60" w:before="144" w:afterLines="60" w:after="144" w:line="276" w:lineRule="auto"/>
        <w:rPr>
          <w:rFonts w:ascii="Microsoft Sans Serif" w:hAnsi="Microsoft Sans Serif" w:cs="Microsoft Sans Serif"/>
        </w:rPr>
      </w:pPr>
      <w:r w:rsidRPr="004960FF">
        <w:rPr>
          <w:rFonts w:ascii="Microsoft Sans Serif" w:hAnsi="Microsoft Sans Serif" w:cs="Microsoft Sans Serif"/>
        </w:rPr>
        <w:t>Wir suchen</w:t>
      </w:r>
      <w:r w:rsidR="0069766A">
        <w:rPr>
          <w:rFonts w:ascii="Microsoft Sans Serif" w:hAnsi="Microsoft Sans Serif" w:cs="Microsoft Sans Serif"/>
        </w:rPr>
        <w:t xml:space="preserve"> </w:t>
      </w:r>
      <w:r w:rsidR="0069766A" w:rsidRPr="0069766A">
        <w:rPr>
          <w:rFonts w:ascii="Microsoft Sans Serif" w:hAnsi="Microsoft Sans Serif" w:cs="Microsoft Sans Serif"/>
          <w:b/>
          <w:u w:val="single"/>
        </w:rPr>
        <w:t>am Standort München</w:t>
      </w:r>
      <w:r w:rsidR="004960FF" w:rsidRPr="004960FF">
        <w:rPr>
          <w:rFonts w:ascii="Microsoft Sans Serif" w:hAnsi="Microsoft Sans Serif" w:cs="Microsoft Sans Serif"/>
        </w:rPr>
        <w:t xml:space="preserve"> </w:t>
      </w:r>
      <w:r w:rsidR="00B57B34">
        <w:rPr>
          <w:rFonts w:ascii="Microsoft Sans Serif" w:hAnsi="Microsoft Sans Serif" w:cs="Microsoft Sans Serif"/>
        </w:rPr>
        <w:t xml:space="preserve">einen </w:t>
      </w:r>
      <w:r w:rsidR="00B57B34" w:rsidRPr="005211EA">
        <w:rPr>
          <w:rFonts w:ascii="Microsoft Sans Serif" w:hAnsi="Microsoft Sans Serif" w:cs="Microsoft Sans Serif"/>
        </w:rPr>
        <w:t xml:space="preserve">kommunikativen, engagierten und belastbaren </w:t>
      </w:r>
      <w:r w:rsidR="004960FF" w:rsidRPr="004960FF">
        <w:rPr>
          <w:rFonts w:ascii="Microsoft Sans Serif" w:hAnsi="Microsoft Sans Serif" w:cs="Microsoft Sans Serif"/>
        </w:rPr>
        <w:t>Projektmanager mit</w:t>
      </w:r>
      <w:r w:rsidRPr="004960FF">
        <w:rPr>
          <w:rFonts w:ascii="Microsoft Sans Serif" w:hAnsi="Microsoft Sans Serif" w:cs="Microsoft Sans Serif"/>
        </w:rPr>
        <w:t xml:space="preserve"> Hochschulabschluss in</w:t>
      </w:r>
      <w:r w:rsidR="004960FF" w:rsidRPr="004960FF">
        <w:rPr>
          <w:rFonts w:ascii="Microsoft Sans Serif" w:hAnsi="Microsoft Sans Serif" w:cs="Microsoft Sans Serif"/>
        </w:rPr>
        <w:t xml:space="preserve"> den Bereichen </w:t>
      </w:r>
      <w:r w:rsidRPr="004960FF">
        <w:rPr>
          <w:rFonts w:ascii="Microsoft Sans Serif" w:hAnsi="Microsoft Sans Serif" w:cs="Microsoft Sans Serif"/>
        </w:rPr>
        <w:t>Ernährungswissenschaft, Lebensmitteltechnologie, Statistik oder Wirtschaftswissenschaften</w:t>
      </w:r>
      <w:r w:rsidR="00D01849">
        <w:rPr>
          <w:rFonts w:ascii="Microsoft Sans Serif" w:hAnsi="Microsoft Sans Serif" w:cs="Microsoft Sans Serif"/>
        </w:rPr>
        <w:t>. Idealerweise haben Sie schon</w:t>
      </w:r>
      <w:r w:rsidRPr="004960FF">
        <w:rPr>
          <w:rFonts w:ascii="Microsoft Sans Serif" w:hAnsi="Microsoft Sans Serif" w:cs="Microsoft Sans Serif"/>
        </w:rPr>
        <w:t xml:space="preserve"> Erfahrung im Projektmanagement der FMCG Industrie (Food oder Kosmetik)</w:t>
      </w:r>
      <w:r w:rsidR="00B57B34">
        <w:rPr>
          <w:rFonts w:ascii="Microsoft Sans Serif" w:hAnsi="Microsoft Sans Serif" w:cs="Microsoft Sans Serif"/>
        </w:rPr>
        <w:t xml:space="preserve"> und</w:t>
      </w:r>
      <w:r w:rsidRPr="004960FF">
        <w:rPr>
          <w:rFonts w:ascii="Microsoft Sans Serif" w:hAnsi="Microsoft Sans Serif" w:cs="Microsoft Sans Serif"/>
        </w:rPr>
        <w:t xml:space="preserve"> Kenntnisse aus den Bereichen Marktforschung, Statistik, Sensorik oder Mar</w:t>
      </w:r>
      <w:r w:rsidR="00B57B34">
        <w:rPr>
          <w:rFonts w:ascii="Microsoft Sans Serif" w:hAnsi="Microsoft Sans Serif" w:cs="Microsoft Sans Serif"/>
        </w:rPr>
        <w:t>keting</w:t>
      </w:r>
      <w:r w:rsidRPr="004960FF">
        <w:rPr>
          <w:rFonts w:ascii="Microsoft Sans Serif" w:hAnsi="Microsoft Sans Serif" w:cs="Microsoft Sans Serif"/>
        </w:rPr>
        <w:t>. Im Umgang mit Kunden sind Sie gewandt.</w:t>
      </w:r>
      <w:r w:rsidR="00B57B34">
        <w:rPr>
          <w:rFonts w:ascii="Microsoft Sans Serif" w:hAnsi="Microsoft Sans Serif" w:cs="Microsoft Sans Serif"/>
        </w:rPr>
        <w:t xml:space="preserve"> </w:t>
      </w:r>
      <w:r w:rsidR="00371B3B">
        <w:rPr>
          <w:rFonts w:ascii="Microsoft Sans Serif" w:hAnsi="Microsoft Sans Serif" w:cs="Microsoft Sans Serif"/>
        </w:rPr>
        <w:t xml:space="preserve">Verhandlungssichere </w:t>
      </w:r>
      <w:r w:rsidR="008B4872">
        <w:rPr>
          <w:rFonts w:ascii="Microsoft Sans Serif" w:hAnsi="Microsoft Sans Serif" w:cs="Microsoft Sans Serif"/>
        </w:rPr>
        <w:t>Deutsch- und Englisch</w:t>
      </w:r>
      <w:r w:rsidR="00D01B8D" w:rsidRPr="00D01B8D">
        <w:rPr>
          <w:rFonts w:ascii="Microsoft Sans Serif" w:hAnsi="Microsoft Sans Serif" w:cs="Microsoft Sans Serif"/>
        </w:rPr>
        <w:t xml:space="preserve">kenntnisse </w:t>
      </w:r>
      <w:r w:rsidR="00371B3B">
        <w:rPr>
          <w:rFonts w:ascii="Microsoft Sans Serif" w:hAnsi="Microsoft Sans Serif" w:cs="Microsoft Sans Serif"/>
        </w:rPr>
        <w:t xml:space="preserve">werden </w:t>
      </w:r>
      <w:r w:rsidR="00D01B8D" w:rsidRPr="00D01B8D">
        <w:rPr>
          <w:rFonts w:ascii="Microsoft Sans Serif" w:hAnsi="Microsoft Sans Serif" w:cs="Microsoft Sans Serif"/>
        </w:rPr>
        <w:t>vorausgesetzt, weitere Sprachen (</w:t>
      </w:r>
      <w:r w:rsidR="008B4872">
        <w:rPr>
          <w:rFonts w:ascii="Microsoft Sans Serif" w:hAnsi="Microsoft Sans Serif" w:cs="Microsoft Sans Serif"/>
        </w:rPr>
        <w:t>Französisch</w:t>
      </w:r>
      <w:r w:rsidR="00D01B8D" w:rsidRPr="00D01B8D">
        <w:rPr>
          <w:rFonts w:ascii="Microsoft Sans Serif" w:hAnsi="Microsoft Sans Serif" w:cs="Microsoft Sans Serif"/>
        </w:rPr>
        <w:t xml:space="preserve"> </w:t>
      </w:r>
      <w:r w:rsidR="00371B3B">
        <w:rPr>
          <w:rFonts w:ascii="Microsoft Sans Serif" w:hAnsi="Microsoft Sans Serif" w:cs="Microsoft Sans Serif"/>
        </w:rPr>
        <w:t>oder</w:t>
      </w:r>
      <w:r w:rsidR="00D01B8D" w:rsidRPr="00D01B8D">
        <w:rPr>
          <w:rFonts w:ascii="Microsoft Sans Serif" w:hAnsi="Microsoft Sans Serif" w:cs="Microsoft Sans Serif"/>
        </w:rPr>
        <w:t xml:space="preserve"> Italienisch) sind von Vorteil. </w:t>
      </w:r>
    </w:p>
    <w:p w:rsidR="00686767" w:rsidRPr="0012647F" w:rsidRDefault="00686767" w:rsidP="005211EA">
      <w:pPr>
        <w:spacing w:beforeLines="60" w:before="144" w:afterLines="60" w:after="144" w:line="276" w:lineRule="auto"/>
        <w:rPr>
          <w:rFonts w:ascii="Microsoft Sans Serif" w:hAnsi="Microsoft Sans Serif" w:cs="Microsoft Sans Serif"/>
        </w:rPr>
      </w:pPr>
      <w:r w:rsidRPr="0012647F">
        <w:rPr>
          <w:rFonts w:ascii="Microsoft Sans Serif" w:hAnsi="Microsoft Sans Serif" w:cs="Microsoft Sans Serif"/>
        </w:rPr>
        <w:t xml:space="preserve">Für Rückfragen </w:t>
      </w:r>
      <w:r w:rsidR="005D0036">
        <w:rPr>
          <w:rFonts w:ascii="Microsoft Sans Serif" w:hAnsi="Microsoft Sans Serif" w:cs="Microsoft Sans Serif"/>
        </w:rPr>
        <w:t xml:space="preserve">wenden Sie sich bitte per </w:t>
      </w:r>
      <w:r w:rsidRPr="0012647F">
        <w:rPr>
          <w:rFonts w:ascii="Microsoft Sans Serif" w:hAnsi="Microsoft Sans Serif" w:cs="Microsoft Sans Serif"/>
        </w:rPr>
        <w:t xml:space="preserve">Mail </w:t>
      </w:r>
      <w:r w:rsidR="005D0036">
        <w:rPr>
          <w:rFonts w:ascii="Microsoft Sans Serif" w:hAnsi="Microsoft Sans Serif" w:cs="Microsoft Sans Serif"/>
        </w:rPr>
        <w:t>an</w:t>
      </w:r>
      <w:r w:rsidRPr="0012647F">
        <w:rPr>
          <w:rFonts w:ascii="Microsoft Sans Serif" w:hAnsi="Microsoft Sans Serif" w:cs="Microsoft Sans Serif"/>
        </w:rPr>
        <w:t xml:space="preserve"> </w:t>
      </w:r>
      <w:hyperlink r:id="rId8" w:history="1">
        <w:r w:rsidR="00743A8E" w:rsidRPr="00486E1B">
          <w:rPr>
            <w:rStyle w:val="Hyperlink"/>
            <w:rFonts w:ascii="Microsoft Sans Serif" w:hAnsi="Microsoft Sans Serif" w:cs="Microsoft Sans Serif"/>
          </w:rPr>
          <w:t>martin.kern@samresearch.com</w:t>
        </w:r>
      </w:hyperlink>
      <w:r w:rsidR="00C87EC2" w:rsidRPr="0012647F">
        <w:rPr>
          <w:rFonts w:ascii="Microsoft Sans Serif" w:hAnsi="Microsoft Sans Serif" w:cs="Microsoft Sans Serif"/>
        </w:rPr>
        <w:t xml:space="preserve"> </w:t>
      </w:r>
      <w:r w:rsidR="005D0036">
        <w:rPr>
          <w:rFonts w:ascii="Microsoft Sans Serif" w:hAnsi="Microsoft Sans Serif" w:cs="Microsoft Sans Serif"/>
        </w:rPr>
        <w:t>und senden Ihre B</w:t>
      </w:r>
      <w:r w:rsidR="00743A8E">
        <w:rPr>
          <w:rFonts w:ascii="Microsoft Sans Serif" w:hAnsi="Microsoft Sans Serif" w:cs="Microsoft Sans Serif"/>
        </w:rPr>
        <w:t xml:space="preserve">ewerbungsunterlagen. </w:t>
      </w:r>
    </w:p>
    <w:p w:rsidR="00D01849" w:rsidRDefault="00686767" w:rsidP="005211EA">
      <w:pPr>
        <w:tabs>
          <w:tab w:val="left" w:pos="900"/>
        </w:tabs>
        <w:adjustRightInd w:val="0"/>
        <w:spacing w:beforeLines="60" w:before="144" w:afterLines="60" w:after="144" w:line="276" w:lineRule="auto"/>
        <w:rPr>
          <w:rFonts w:ascii="Microsoft Sans Serif" w:eastAsia="Arial Unicode MS" w:hAnsi="Microsoft Sans Serif" w:cs="Microsoft Sans Serif"/>
          <w:szCs w:val="22"/>
          <w:lang w:eastAsia="en-US"/>
        </w:rPr>
      </w:pPr>
      <w:r w:rsidRPr="002C734E">
        <w:rPr>
          <w:rFonts w:ascii="Microsoft Sans Serif" w:hAnsi="Microsoft Sans Serif" w:cs="Microsoft Sans Serif"/>
          <w:b/>
          <w:bCs/>
          <w:szCs w:val="22"/>
        </w:rPr>
        <w:t xml:space="preserve">SAM Sensory </w:t>
      </w:r>
      <w:proofErr w:type="spellStart"/>
      <w:r w:rsidRPr="002C734E">
        <w:rPr>
          <w:rFonts w:ascii="Microsoft Sans Serif" w:hAnsi="Microsoft Sans Serif" w:cs="Microsoft Sans Serif"/>
          <w:b/>
          <w:bCs/>
          <w:szCs w:val="22"/>
        </w:rPr>
        <w:t>and</w:t>
      </w:r>
      <w:proofErr w:type="spellEnd"/>
      <w:r w:rsidRPr="002C734E">
        <w:rPr>
          <w:rFonts w:ascii="Microsoft Sans Serif" w:hAnsi="Microsoft Sans Serif" w:cs="Microsoft Sans Serif"/>
          <w:b/>
          <w:bCs/>
          <w:szCs w:val="22"/>
        </w:rPr>
        <w:t xml:space="preserve"> Marketing </w:t>
      </w:r>
      <w:r w:rsidR="00F938E7" w:rsidRPr="002C734E">
        <w:rPr>
          <w:rFonts w:ascii="Microsoft Sans Serif" w:hAnsi="Microsoft Sans Serif" w:cs="Microsoft Sans Serif"/>
          <w:b/>
          <w:bCs/>
          <w:szCs w:val="22"/>
        </w:rPr>
        <w:t>International GmbH</w:t>
      </w:r>
      <w:bookmarkStart w:id="0" w:name="_GoBack"/>
      <w:bookmarkEnd w:id="0"/>
      <w:r w:rsidRPr="002C734E">
        <w:rPr>
          <w:rFonts w:ascii="Microsoft Sans Serif" w:hAnsi="Microsoft Sans Serif" w:cs="Microsoft Sans Serif"/>
          <w:b/>
          <w:bCs/>
          <w:szCs w:val="22"/>
        </w:rPr>
        <w:br/>
      </w:r>
      <w:r w:rsidR="0012647F" w:rsidRPr="002C734E">
        <w:rPr>
          <w:rFonts w:ascii="Microsoft Sans Serif" w:hAnsi="Microsoft Sans Serif" w:cs="Microsoft Sans Serif"/>
          <w:szCs w:val="22"/>
        </w:rPr>
        <w:t>Dr. Martin Kern</w:t>
      </w:r>
      <w:r w:rsidR="002C734E" w:rsidRPr="002C734E">
        <w:rPr>
          <w:rFonts w:ascii="Microsoft Sans Serif" w:hAnsi="Microsoft Sans Serif" w:cs="Microsoft Sans Serif"/>
          <w:szCs w:val="22"/>
        </w:rPr>
        <w:t xml:space="preserve"> -</w:t>
      </w:r>
      <w:r w:rsidR="0012647F" w:rsidRPr="002C734E">
        <w:rPr>
          <w:rFonts w:ascii="Microsoft Sans Serif" w:hAnsi="Microsoft Sans Serif" w:cs="Microsoft Sans Serif"/>
          <w:szCs w:val="22"/>
        </w:rPr>
        <w:t xml:space="preserve"> </w:t>
      </w:r>
      <w:proofErr w:type="spellStart"/>
      <w:r w:rsidR="00466750" w:rsidRPr="002C734E">
        <w:rPr>
          <w:rFonts w:ascii="Microsoft Sans Serif" w:hAnsi="Microsoft Sans Serif" w:cs="Microsoft Sans Serif"/>
          <w:szCs w:val="22"/>
        </w:rPr>
        <w:t>Oetztaler</w:t>
      </w:r>
      <w:proofErr w:type="spellEnd"/>
      <w:r w:rsidR="00466750" w:rsidRPr="002C734E">
        <w:rPr>
          <w:rFonts w:ascii="Microsoft Sans Serif" w:hAnsi="Microsoft Sans Serif" w:cs="Microsoft Sans Serif"/>
          <w:szCs w:val="22"/>
        </w:rPr>
        <w:t xml:space="preserve"> </w:t>
      </w:r>
      <w:proofErr w:type="spellStart"/>
      <w:r w:rsidR="00466750" w:rsidRPr="002C734E">
        <w:rPr>
          <w:rFonts w:ascii="Microsoft Sans Serif" w:hAnsi="Microsoft Sans Serif" w:cs="Microsoft Sans Serif"/>
          <w:szCs w:val="22"/>
        </w:rPr>
        <w:t>Strasse</w:t>
      </w:r>
      <w:proofErr w:type="spellEnd"/>
      <w:r w:rsidR="00466750" w:rsidRPr="002C734E">
        <w:rPr>
          <w:rFonts w:ascii="Microsoft Sans Serif" w:hAnsi="Microsoft Sans Serif" w:cs="Microsoft Sans Serif"/>
          <w:szCs w:val="22"/>
        </w:rPr>
        <w:t xml:space="preserve"> 1</w:t>
      </w:r>
      <w:r w:rsidR="002C734E" w:rsidRPr="002C734E">
        <w:rPr>
          <w:rFonts w:ascii="Microsoft Sans Serif" w:hAnsi="Microsoft Sans Serif" w:cs="Microsoft Sans Serif"/>
          <w:szCs w:val="22"/>
        </w:rPr>
        <w:t xml:space="preserve"> – </w:t>
      </w:r>
      <w:r w:rsidR="00466750" w:rsidRPr="002C734E">
        <w:rPr>
          <w:rFonts w:ascii="Microsoft Sans Serif" w:hAnsi="Microsoft Sans Serif" w:cs="Microsoft Sans Serif"/>
          <w:szCs w:val="22"/>
        </w:rPr>
        <w:t>D-81373 München</w:t>
      </w:r>
      <w:r w:rsidRPr="002C734E">
        <w:rPr>
          <w:rFonts w:ascii="Microsoft Sans Serif" w:hAnsi="Microsoft Sans Serif" w:cs="Microsoft Sans Serif"/>
          <w:szCs w:val="22"/>
        </w:rPr>
        <w:br/>
      </w:r>
      <w:hyperlink r:id="rId9" w:history="1">
        <w:r w:rsidR="00743A8E" w:rsidRPr="00486E1B">
          <w:rPr>
            <w:rStyle w:val="Hyperlink"/>
            <w:rFonts w:ascii="Microsoft Sans Serif" w:hAnsi="Microsoft Sans Serif" w:cs="Microsoft Sans Serif"/>
            <w:szCs w:val="22"/>
          </w:rPr>
          <w:t>www.samresearch.com</w:t>
        </w:r>
      </w:hyperlink>
      <w:r w:rsidR="00743A8E">
        <w:rPr>
          <w:rFonts w:ascii="Microsoft Sans Serif" w:eastAsia="Arial Unicode MS" w:hAnsi="Microsoft Sans Serif" w:cs="Microsoft Sans Serif"/>
          <w:szCs w:val="22"/>
          <w:lang w:eastAsia="en-US"/>
        </w:rPr>
        <w:t xml:space="preserve"> </w:t>
      </w:r>
    </w:p>
    <w:p w:rsidR="00686767" w:rsidRPr="002C734E" w:rsidRDefault="00686767" w:rsidP="005211EA">
      <w:pPr>
        <w:tabs>
          <w:tab w:val="left" w:pos="900"/>
        </w:tabs>
        <w:adjustRightInd w:val="0"/>
        <w:spacing w:beforeLines="60" w:before="144" w:afterLines="60" w:after="144" w:line="276" w:lineRule="auto"/>
        <w:rPr>
          <w:rFonts w:ascii="Microsoft Sans Serif" w:eastAsia="Arial Unicode MS" w:hAnsi="Microsoft Sans Serif" w:cs="Microsoft Sans Serif"/>
          <w:szCs w:val="22"/>
          <w:lang w:eastAsia="en-US"/>
        </w:rPr>
      </w:pPr>
    </w:p>
    <w:sectPr w:rsidR="00686767" w:rsidRPr="002C734E" w:rsidSect="00371B3B">
      <w:headerReference w:type="default" r:id="rId10"/>
      <w:footerReference w:type="default" r:id="rId11"/>
      <w:type w:val="continuous"/>
      <w:pgSz w:w="11907" w:h="16840" w:code="9"/>
      <w:pgMar w:top="1418" w:right="992" w:bottom="720" w:left="1208" w:header="624" w:footer="624" w:gutter="0"/>
      <w:paperSrc w:first="15" w:other="15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34" w:rsidRDefault="00B57B34">
      <w:r>
        <w:separator/>
      </w:r>
    </w:p>
  </w:endnote>
  <w:endnote w:type="continuationSeparator" w:id="0">
    <w:p w:rsidR="00B57B34" w:rsidRDefault="00B5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34" w:rsidRDefault="00B57B34">
    <w:pPr>
      <w:pStyle w:val="Footer"/>
      <w:rPr>
        <w:sz w:val="18"/>
      </w:rPr>
    </w:pPr>
    <w:r>
      <w:rPr>
        <w:i/>
        <w:sz w:val="14"/>
      </w:rPr>
      <w:t xml:space="preserve"> </w:t>
    </w:r>
    <w:r>
      <w:tab/>
    </w:r>
    <w:r>
      <w:tab/>
    </w:r>
  </w:p>
  <w:p w:rsidR="00B57B34" w:rsidRDefault="00B57B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34" w:rsidRDefault="00B57B34">
      <w:r>
        <w:separator/>
      </w:r>
    </w:p>
  </w:footnote>
  <w:footnote w:type="continuationSeparator" w:id="0">
    <w:p w:rsidR="00B57B34" w:rsidRDefault="00B5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19" w:rsidRPr="00AC5D19" w:rsidRDefault="00AC5D19" w:rsidP="00AC5D19">
    <w:pPr>
      <w:pStyle w:val="Header"/>
    </w:pPr>
    <w:r>
      <w:rPr>
        <w:rFonts w:ascii="Microsoft Sans Serif" w:hAnsi="Microsoft Sans Serif" w:cs="Microsoft Sans Serif"/>
        <w:noProof/>
        <w:sz w:val="36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3624580</wp:posOffset>
          </wp:positionH>
          <wp:positionV relativeFrom="paragraph">
            <wp:posOffset>0</wp:posOffset>
          </wp:positionV>
          <wp:extent cx="2634615" cy="387350"/>
          <wp:effectExtent l="0" t="0" r="0" b="0"/>
          <wp:wrapTight wrapText="bothSides">
            <wp:wrapPolygon edited="0">
              <wp:start x="625" y="0"/>
              <wp:lineTo x="0" y="4249"/>
              <wp:lineTo x="0" y="18059"/>
              <wp:lineTo x="781" y="20184"/>
              <wp:lineTo x="1093" y="20184"/>
              <wp:lineTo x="10152" y="20184"/>
              <wp:lineTo x="21397" y="14872"/>
              <wp:lineTo x="21397" y="2125"/>
              <wp:lineTo x="10152" y="0"/>
              <wp:lineTo x="625" y="0"/>
            </wp:wrapPolygon>
          </wp:wrapTight>
          <wp:docPr id="1" name="Picture 1" descr="C:\Users\Martin.Kern\AppData\Local\Microsoft\Windows\INetCacheContent.Word\SAM-int-Logo-RGB for MS Offi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.Kern\AppData\Local\Microsoft\Windows\INetCacheContent.Word\SAM-int-Logo-RGB for MS Offi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15C"/>
    <w:multiLevelType w:val="hybridMultilevel"/>
    <w:tmpl w:val="7556E55C"/>
    <w:lvl w:ilvl="0" w:tplc="4A66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0B2"/>
    <w:multiLevelType w:val="hybridMultilevel"/>
    <w:tmpl w:val="F37A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640E"/>
    <w:multiLevelType w:val="hybridMultilevel"/>
    <w:tmpl w:val="5A2E0FD4"/>
    <w:lvl w:ilvl="0" w:tplc="4A66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2768"/>
    <w:multiLevelType w:val="hybridMultilevel"/>
    <w:tmpl w:val="F1AA8B8E"/>
    <w:lvl w:ilvl="0" w:tplc="4A66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6AFB"/>
    <w:multiLevelType w:val="hybridMultilevel"/>
    <w:tmpl w:val="9968B35E"/>
    <w:lvl w:ilvl="0" w:tplc="A0B4843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870"/>
    <w:multiLevelType w:val="hybridMultilevel"/>
    <w:tmpl w:val="9968B3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C7046"/>
    <w:multiLevelType w:val="singleLevel"/>
    <w:tmpl w:val="2716D702"/>
    <w:lvl w:ilvl="0">
      <w:start w:val="1"/>
      <w:numFmt w:val="bullet"/>
      <w:pStyle w:val="Pfeilberschrift"/>
      <w:lvlText w:val="»"/>
      <w:lvlJc w:val="left"/>
      <w:pPr>
        <w:tabs>
          <w:tab w:val="num" w:pos="360"/>
        </w:tabs>
        <w:ind w:left="227" w:hanging="227"/>
      </w:pPr>
      <w:rPr>
        <w:rFonts w:ascii="Arial Narrow" w:hAnsi="Arial Narrow" w:hint="default"/>
        <w:b/>
        <w:i w:val="0"/>
        <w:sz w:val="44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E7"/>
    <w:rsid w:val="00022116"/>
    <w:rsid w:val="00041473"/>
    <w:rsid w:val="00045A29"/>
    <w:rsid w:val="00095FD2"/>
    <w:rsid w:val="0012647F"/>
    <w:rsid w:val="00147E16"/>
    <w:rsid w:val="00167F73"/>
    <w:rsid w:val="00194C8A"/>
    <w:rsid w:val="001B2FCD"/>
    <w:rsid w:val="001D48D5"/>
    <w:rsid w:val="001E3E0E"/>
    <w:rsid w:val="002328D4"/>
    <w:rsid w:val="00255111"/>
    <w:rsid w:val="002C03C8"/>
    <w:rsid w:val="002C734E"/>
    <w:rsid w:val="002E0D04"/>
    <w:rsid w:val="00313EE1"/>
    <w:rsid w:val="003661B7"/>
    <w:rsid w:val="00371B3B"/>
    <w:rsid w:val="00396DEE"/>
    <w:rsid w:val="003E2F2E"/>
    <w:rsid w:val="00442862"/>
    <w:rsid w:val="00452DBD"/>
    <w:rsid w:val="00465CCD"/>
    <w:rsid w:val="00466750"/>
    <w:rsid w:val="004960FF"/>
    <w:rsid w:val="004A77D1"/>
    <w:rsid w:val="004F1F2B"/>
    <w:rsid w:val="005211EA"/>
    <w:rsid w:val="005A0772"/>
    <w:rsid w:val="005D0036"/>
    <w:rsid w:val="00686767"/>
    <w:rsid w:val="0069766A"/>
    <w:rsid w:val="006B31F3"/>
    <w:rsid w:val="007026C4"/>
    <w:rsid w:val="00743A8E"/>
    <w:rsid w:val="007A062C"/>
    <w:rsid w:val="0080000D"/>
    <w:rsid w:val="00812323"/>
    <w:rsid w:val="008B4872"/>
    <w:rsid w:val="008E3095"/>
    <w:rsid w:val="008F55E6"/>
    <w:rsid w:val="00913E76"/>
    <w:rsid w:val="009309EB"/>
    <w:rsid w:val="0095777E"/>
    <w:rsid w:val="009A5476"/>
    <w:rsid w:val="00A06DCC"/>
    <w:rsid w:val="00A13FBB"/>
    <w:rsid w:val="00A32580"/>
    <w:rsid w:val="00A7381C"/>
    <w:rsid w:val="00AC5D19"/>
    <w:rsid w:val="00B57B34"/>
    <w:rsid w:val="00B62CA4"/>
    <w:rsid w:val="00B83741"/>
    <w:rsid w:val="00BF1BEF"/>
    <w:rsid w:val="00C87EC2"/>
    <w:rsid w:val="00C94AD6"/>
    <w:rsid w:val="00CE0A79"/>
    <w:rsid w:val="00D01849"/>
    <w:rsid w:val="00D01B8D"/>
    <w:rsid w:val="00D43B47"/>
    <w:rsid w:val="00D95B1F"/>
    <w:rsid w:val="00DC3C93"/>
    <w:rsid w:val="00E3051B"/>
    <w:rsid w:val="00E32838"/>
    <w:rsid w:val="00E4042A"/>
    <w:rsid w:val="00E53733"/>
    <w:rsid w:val="00E75488"/>
    <w:rsid w:val="00F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C082535F-D70D-4EAE-86A4-58F6336C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 Narrow" w:hAnsi="Arial Narrow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after="240" w:line="280" w:lineRule="atLeast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80" w:lineRule="atLeast"/>
    </w:pPr>
  </w:style>
  <w:style w:type="paragraph" w:customStyle="1" w:styleId="Pfeilberschrift">
    <w:name w:val="Pfeilüberschrift"/>
    <w:basedOn w:val="Normal"/>
    <w:next w:val="Normal"/>
    <w:pPr>
      <w:pageBreakBefore/>
      <w:numPr>
        <w:numId w:val="1"/>
      </w:numPr>
      <w:tabs>
        <w:tab w:val="clear" w:pos="360"/>
      </w:tabs>
      <w:spacing w:after="1200" w:line="280" w:lineRule="atLeast"/>
    </w:pPr>
    <w:rPr>
      <w:b/>
      <w:sz w:val="32"/>
    </w:rPr>
  </w:style>
  <w:style w:type="character" w:styleId="PageNumber">
    <w:name w:val="page number"/>
    <w:semiHidden/>
    <w:rPr>
      <w:rFonts w:ascii="Arial Narrow" w:hAnsi="Arial Narrow"/>
      <w:sz w:val="18"/>
    </w:rPr>
  </w:style>
  <w:style w:type="paragraph" w:customStyle="1" w:styleId="Standard-eingerckt">
    <w:name w:val="Standard-eingerückt"/>
    <w:basedOn w:val="Normal"/>
    <w:pPr>
      <w:spacing w:after="240" w:line="280" w:lineRule="atLeast"/>
      <w:ind w:left="709" w:right="1134"/>
    </w:pPr>
  </w:style>
  <w:style w:type="paragraph" w:customStyle="1" w:styleId="Inhaltsverz-Titel">
    <w:name w:val="Inhaltsverz.-Titel"/>
    <w:basedOn w:val="Pfeilberschrift"/>
    <w:pPr>
      <w:spacing w:after="1800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de-DE" w:eastAsia="de-DE"/>
    </w:rPr>
  </w:style>
  <w:style w:type="paragraph" w:styleId="Revision">
    <w:name w:val="Revision"/>
    <w:hidden/>
    <w:semiHidden/>
    <w:rPr>
      <w:rFonts w:ascii="Arial Narrow" w:hAnsi="Arial Narrow"/>
      <w:sz w:val="22"/>
      <w:lang w:val="de-DE" w:eastAsia="de-DE"/>
    </w:rPr>
  </w:style>
  <w:style w:type="paragraph" w:styleId="BodyText2">
    <w:name w:val="Body Text 2"/>
    <w:basedOn w:val="Normal"/>
    <w:semiHidden/>
    <w:pPr>
      <w:jc w:val="both"/>
    </w:pPr>
    <w:rPr>
      <w:rFonts w:ascii="DIN-Regular" w:hAnsi="DIN-Regular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ern@samresear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resear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3A3D-2C71-46B4-9855-FEB0AA39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 Anzeigenentwurf</vt:lpstr>
    </vt:vector>
  </TitlesOfParts>
  <Company>Kienbaum und Partner GmbH</Company>
  <LinksUpToDate>false</LinksUpToDate>
  <CharactersWithSpaces>1555</CharactersWithSpaces>
  <SharedDoc>false</SharedDoc>
  <HLinks>
    <vt:vector size="12" baseType="variant">
      <vt:variant>
        <vt:i4>2162803</vt:i4>
      </vt:variant>
      <vt:variant>
        <vt:i4>3</vt:i4>
      </vt:variant>
      <vt:variant>
        <vt:i4>0</vt:i4>
      </vt:variant>
      <vt:variant>
        <vt:i4>5</vt:i4>
      </vt:variant>
      <vt:variant>
        <vt:lpwstr>http://www.samresearch.com/</vt:lpwstr>
      </vt:variant>
      <vt:variant>
        <vt:lpwstr/>
      </vt:variant>
      <vt:variant>
        <vt:i4>2621531</vt:i4>
      </vt:variant>
      <vt:variant>
        <vt:i4>0</vt:i4>
      </vt:variant>
      <vt:variant>
        <vt:i4>0</vt:i4>
      </vt:variant>
      <vt:variant>
        <vt:i4>5</vt:i4>
      </vt:variant>
      <vt:variant>
        <vt:lpwstr>mailto:thomas.alex@samresearch.com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 Anzeigenentwurf</dc:title>
  <dc:creator>Cornelia Askani</dc:creator>
  <cp:lastModifiedBy>Martin Kern</cp:lastModifiedBy>
  <cp:revision>3</cp:revision>
  <cp:lastPrinted>2011-09-02T13:32:00Z</cp:lastPrinted>
  <dcterms:created xsi:type="dcterms:W3CDTF">2017-02-07T06:29:00Z</dcterms:created>
  <dcterms:modified xsi:type="dcterms:W3CDTF">2017-02-07T06:33:00Z</dcterms:modified>
</cp:coreProperties>
</file>